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89199" w14:textId="77777777" w:rsidR="00892BC1" w:rsidRPr="00892BC1" w:rsidRDefault="00892BC1" w:rsidP="00892BC1">
      <w:pPr>
        <w:widowControl/>
        <w:spacing w:before="100" w:beforeAutospacing="1" w:after="100" w:afterAutospacing="1" w:line="450" w:lineRule="atLeast"/>
        <w:jc w:val="center"/>
        <w:outlineLvl w:val="1"/>
        <w:rPr>
          <w:rFonts w:ascii="微软雅黑" w:eastAsia="微软雅黑" w:hAnsi="微软雅黑" w:cs="宋体"/>
          <w:color w:val="1B74CE"/>
          <w:kern w:val="36"/>
          <w:sz w:val="38"/>
          <w:szCs w:val="38"/>
        </w:rPr>
      </w:pPr>
      <w:r w:rsidRPr="00892BC1">
        <w:rPr>
          <w:rFonts w:ascii="微软雅黑" w:eastAsia="微软雅黑" w:hAnsi="微软雅黑" w:cs="宋体" w:hint="eastAsia"/>
          <w:color w:val="1B74CE"/>
          <w:kern w:val="36"/>
          <w:sz w:val="38"/>
          <w:szCs w:val="38"/>
        </w:rPr>
        <w:t>关于做好2021年暑假实验室安全工作的通知</w:t>
      </w:r>
    </w:p>
    <w:p w14:paraId="66566CED" w14:textId="77777777" w:rsidR="00892BC1" w:rsidRPr="00892BC1" w:rsidRDefault="00892BC1" w:rsidP="00892BC1">
      <w:pPr>
        <w:widowControl/>
        <w:pBdr>
          <w:top w:val="dotted" w:sz="6" w:space="0" w:color="CCCCCC"/>
          <w:bottom w:val="dotted" w:sz="6" w:space="0" w:color="CCCCCC"/>
        </w:pBdr>
        <w:spacing w:before="450" w:after="150" w:line="600" w:lineRule="atLeast"/>
        <w:jc w:val="center"/>
        <w:outlineLvl w:val="3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892BC1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发布时间:2021-07-14 11:01:01 </w:t>
      </w:r>
      <w:proofErr w:type="gramStart"/>
      <w:r w:rsidRPr="00892BC1">
        <w:rPr>
          <w:rFonts w:ascii="微软雅黑" w:eastAsia="微软雅黑" w:hAnsi="微软雅黑" w:cs="宋体" w:hint="eastAsia"/>
          <w:color w:val="666666"/>
          <w:kern w:val="0"/>
          <w:szCs w:val="21"/>
        </w:rPr>
        <w:t>丨</w:t>
      </w:r>
      <w:proofErr w:type="gramEnd"/>
      <w:r w:rsidRPr="00892BC1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 来源:国有资产管理处 </w:t>
      </w:r>
      <w:proofErr w:type="gramStart"/>
      <w:r w:rsidRPr="00892BC1">
        <w:rPr>
          <w:rFonts w:ascii="微软雅黑" w:eastAsia="微软雅黑" w:hAnsi="微软雅黑" w:cs="宋体" w:hint="eastAsia"/>
          <w:color w:val="666666"/>
          <w:kern w:val="0"/>
          <w:szCs w:val="21"/>
        </w:rPr>
        <w:t>丨</w:t>
      </w:r>
      <w:proofErr w:type="gramEnd"/>
      <w:r w:rsidRPr="00892BC1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 阅读次数:81</w:t>
      </w:r>
    </w:p>
    <w:p w14:paraId="1C9DB1D7" w14:textId="77777777" w:rsidR="00892BC1" w:rsidRPr="00892BC1" w:rsidRDefault="00892BC1" w:rsidP="00892BC1">
      <w:pPr>
        <w:widowControl/>
        <w:spacing w:line="525" w:lineRule="atLeas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892BC1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各院、系、中心：</w:t>
      </w:r>
    </w:p>
    <w:p w14:paraId="68BC549A" w14:textId="77777777" w:rsidR="00892BC1" w:rsidRPr="00892BC1" w:rsidRDefault="00892BC1" w:rsidP="00892BC1">
      <w:pPr>
        <w:widowControl/>
        <w:spacing w:line="525" w:lineRule="atLeast"/>
        <w:ind w:firstLine="555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892BC1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为进一步落实学校安全稳定工作总体安排，做好假期实验室安全管理相关工作，按照“安全第一、预防为主”和“谁使用、谁负责，谁主管、谁负责”原则，现将2021年暑期实验室安全工作通知如下：</w:t>
      </w:r>
    </w:p>
    <w:p w14:paraId="1C068D6F" w14:textId="77777777" w:rsidR="00892BC1" w:rsidRPr="00892BC1" w:rsidRDefault="00892BC1" w:rsidP="00892BC1">
      <w:pPr>
        <w:widowControl/>
        <w:spacing w:line="525" w:lineRule="atLeast"/>
        <w:ind w:firstLine="555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892BC1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一、切实做好实验室安全巡查工作</w:t>
      </w:r>
    </w:p>
    <w:p w14:paraId="426CADF8" w14:textId="77777777" w:rsidR="00892BC1" w:rsidRPr="00892BC1" w:rsidRDefault="00892BC1" w:rsidP="00892BC1">
      <w:pPr>
        <w:widowControl/>
        <w:spacing w:line="525" w:lineRule="atLeast"/>
        <w:ind w:firstLine="555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892BC1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各院、系、中心要高度重视实验室安全工作，认真做好暑期实验室安全工作部署和巡查安排，定期巡查职责范围内实验室。</w:t>
      </w:r>
    </w:p>
    <w:p w14:paraId="5E5AEA58" w14:textId="77777777" w:rsidR="00892BC1" w:rsidRPr="00892BC1" w:rsidRDefault="00892BC1" w:rsidP="00892BC1">
      <w:pPr>
        <w:widowControl/>
        <w:spacing w:line="525" w:lineRule="atLeast"/>
        <w:ind w:firstLine="555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892BC1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二、对暑期内开展工作的实验室及人员做好登记管理</w:t>
      </w:r>
    </w:p>
    <w:p w14:paraId="60DD1758" w14:textId="77777777" w:rsidR="00892BC1" w:rsidRPr="00892BC1" w:rsidRDefault="00892BC1" w:rsidP="00892BC1">
      <w:pPr>
        <w:widowControl/>
        <w:spacing w:line="525" w:lineRule="atLeast"/>
        <w:ind w:firstLine="555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892BC1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暑期内有科研项目的实验室，应落实安全责任人，并向所在二级单位登记报备并经主管校领导签字。实验人员必须遵守实验室的各项规章制度，严格实验操作规程，保证实验过程不离人，严禁实验室内使用违规电器及留宿。</w:t>
      </w:r>
    </w:p>
    <w:p w14:paraId="1CD581F5" w14:textId="77777777" w:rsidR="00892BC1" w:rsidRPr="00892BC1" w:rsidRDefault="00892BC1" w:rsidP="00892BC1">
      <w:pPr>
        <w:widowControl/>
        <w:spacing w:line="525" w:lineRule="atLeast"/>
        <w:ind w:firstLine="555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892BC1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三、加强暑期实验室各项安全管理工作</w:t>
      </w:r>
    </w:p>
    <w:p w14:paraId="45E75890" w14:textId="77777777" w:rsidR="00892BC1" w:rsidRPr="00892BC1" w:rsidRDefault="00892BC1" w:rsidP="00892BC1">
      <w:pPr>
        <w:widowControl/>
        <w:spacing w:line="525" w:lineRule="atLeast"/>
        <w:ind w:firstLine="555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892BC1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（一）危险化学品管理。</w:t>
      </w:r>
      <w:r w:rsidRPr="00892BC1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使用易燃、易爆、易制爆、易制毒等危险品的单位，严格</w:t>
      </w:r>
      <w:proofErr w:type="gramStart"/>
      <w:r w:rsidRPr="00892BC1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按危化品</w:t>
      </w:r>
      <w:proofErr w:type="gramEnd"/>
      <w:r w:rsidRPr="00892BC1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管理规定存放，确保安全。暂时不用的化学品要分类规范存放，危险化学品须用双人双锁专用</w:t>
      </w:r>
      <w:proofErr w:type="gramStart"/>
      <w:r w:rsidRPr="00892BC1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柜进行</w:t>
      </w:r>
      <w:proofErr w:type="gramEnd"/>
      <w:r w:rsidRPr="00892BC1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封存。危险废物分类包装，妥善保管，严禁随意丢弃、倾倒。</w:t>
      </w:r>
    </w:p>
    <w:p w14:paraId="573D6DDE" w14:textId="77777777" w:rsidR="00892BC1" w:rsidRPr="00892BC1" w:rsidRDefault="00892BC1" w:rsidP="00892BC1">
      <w:pPr>
        <w:widowControl/>
        <w:spacing w:line="525" w:lineRule="atLeast"/>
        <w:ind w:firstLine="555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892BC1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lastRenderedPageBreak/>
        <w:t>（二）水电及消防安全管理。</w:t>
      </w:r>
      <w:r w:rsidRPr="00892BC1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各院、系、中心对实验室水、电、气、门窗等的关闭情况等进行认真排查，做好防火防盗工作。暂停工作的实验室要切断水、电，严禁擅自改装电气设施、私拉乱接电线，不得违章用火、用电。保证实验室内消防器材设施配置到位，消防器材和消防设备不得遮挡或挪作他用，保持消防通道畅通。</w:t>
      </w:r>
    </w:p>
    <w:p w14:paraId="6AACCA84" w14:textId="77777777" w:rsidR="00892BC1" w:rsidRPr="00892BC1" w:rsidRDefault="00892BC1" w:rsidP="00892BC1">
      <w:pPr>
        <w:widowControl/>
        <w:spacing w:line="525" w:lineRule="atLeast"/>
        <w:ind w:firstLine="555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892BC1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（三）仪器设备管理。</w:t>
      </w:r>
      <w:r w:rsidRPr="00892BC1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各院、系、中心对仪器设备等进行排查，对有故障的仪器设备要及时维修。假期要连续使用的设备要进行检查，确保其正常运行，对于假期停用的设备要及时切断电源。</w:t>
      </w:r>
    </w:p>
    <w:p w14:paraId="01E2273D" w14:textId="77777777" w:rsidR="00892BC1" w:rsidRPr="00892BC1" w:rsidRDefault="00892BC1" w:rsidP="00892BC1">
      <w:pPr>
        <w:widowControl/>
        <w:spacing w:line="525" w:lineRule="atLeast"/>
        <w:ind w:firstLine="555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892BC1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（四）实验室废弃物管理。</w:t>
      </w:r>
      <w:r w:rsidRPr="00892BC1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各院、系、中心对实验室废弃物要分类收集，张贴废弃物标签，并做好暂存管理工作。危险废弃物库房做好防渗漏、防晒、防盗等措施，</w:t>
      </w:r>
      <w:proofErr w:type="gramStart"/>
      <w:r w:rsidRPr="00892BC1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保持危废中转</w:t>
      </w:r>
      <w:proofErr w:type="gramEnd"/>
      <w:r w:rsidRPr="00892BC1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库通风、干燥，不得放置无关物品。</w:t>
      </w:r>
    </w:p>
    <w:p w14:paraId="5C07F73F" w14:textId="77777777" w:rsidR="00892BC1" w:rsidRPr="00892BC1" w:rsidRDefault="00892BC1" w:rsidP="00892BC1">
      <w:pPr>
        <w:widowControl/>
        <w:spacing w:before="300" w:after="300" w:line="375" w:lineRule="atLeast"/>
        <w:ind w:firstLine="480"/>
        <w:jc w:val="lef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</w:p>
    <w:p w14:paraId="38A50C8C" w14:textId="77777777" w:rsidR="00892BC1" w:rsidRPr="00892BC1" w:rsidRDefault="00892BC1" w:rsidP="00892BC1">
      <w:pPr>
        <w:widowControl/>
        <w:shd w:val="clear" w:color="auto" w:fill="1B74CE"/>
        <w:spacing w:before="100" w:beforeAutospacing="1" w:after="100" w:afterAutospacing="1" w:line="525" w:lineRule="atLeast"/>
        <w:jc w:val="center"/>
        <w:rPr>
          <w:rFonts w:ascii="微软雅黑" w:eastAsia="微软雅黑" w:hAnsi="微软雅黑" w:cs="宋体" w:hint="eastAsia"/>
          <w:color w:val="FFFFFF"/>
          <w:kern w:val="0"/>
          <w:szCs w:val="21"/>
        </w:rPr>
      </w:pPr>
      <w:r w:rsidRPr="00892BC1">
        <w:rPr>
          <w:rFonts w:ascii="微软雅黑" w:eastAsia="微软雅黑" w:hAnsi="微软雅黑" w:cs="宋体" w:hint="eastAsia"/>
          <w:color w:val="FFFFFF"/>
          <w:kern w:val="0"/>
          <w:szCs w:val="21"/>
        </w:rPr>
        <w:t xml:space="preserve">版权所有：河北北方学院   </w:t>
      </w:r>
      <w:hyperlink r:id="rId4" w:history="1">
        <w:r w:rsidRPr="00892BC1">
          <w:rPr>
            <w:rFonts w:ascii="微软雅黑" w:eastAsia="微软雅黑" w:hAnsi="微软雅黑" w:cs="宋体" w:hint="eastAsia"/>
            <w:color w:val="FFFFFF"/>
            <w:kern w:val="0"/>
            <w:szCs w:val="21"/>
          </w:rPr>
          <w:t xml:space="preserve">冀ICP备05002797号-1 </w:t>
        </w:r>
      </w:hyperlink>
      <w:r w:rsidRPr="00892BC1">
        <w:rPr>
          <w:rFonts w:ascii="微软雅黑" w:eastAsia="微软雅黑" w:hAnsi="微软雅黑" w:cs="宋体" w:hint="eastAsia"/>
          <w:color w:val="FFFFFF"/>
          <w:kern w:val="0"/>
          <w:szCs w:val="21"/>
        </w:rPr>
        <w:t>   地址：张家口市高新区钻石南</w:t>
      </w:r>
    </w:p>
    <w:p w14:paraId="455C8DF0" w14:textId="77777777" w:rsidR="00892BC1" w:rsidRPr="00892BC1" w:rsidRDefault="00892BC1"/>
    <w:sectPr w:rsidR="00892BC1" w:rsidRPr="00892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C1"/>
    <w:rsid w:val="0089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14215"/>
  <w15:chartTrackingRefBased/>
  <w15:docId w15:val="{F7B00381-0393-44B6-B0DA-BBA6689F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2BC1"/>
    <w:rPr>
      <w:strike w:val="0"/>
      <w:dstrike w:val="0"/>
      <w:color w:val="555555"/>
      <w:u w:val="none"/>
      <w:effect w:val="none"/>
    </w:rPr>
  </w:style>
  <w:style w:type="character" w:styleId="a4">
    <w:name w:val="Strong"/>
    <w:basedOn w:val="a0"/>
    <w:uiPriority w:val="22"/>
    <w:qFormat/>
    <w:rsid w:val="00892B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7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3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6982">
              <w:marLeft w:val="0"/>
              <w:marRight w:val="0"/>
              <w:marTop w:val="0"/>
              <w:marBottom w:val="0"/>
              <w:divBdr>
                <w:top w:val="single" w:sz="2" w:space="0" w:color="006600"/>
                <w:left w:val="single" w:sz="2" w:space="0" w:color="006600"/>
                <w:bottom w:val="single" w:sz="2" w:space="0" w:color="006600"/>
                <w:right w:val="single" w:sz="2" w:space="0" w:color="006600"/>
              </w:divBdr>
              <w:divsChild>
                <w:div w:id="19292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114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ian.miit.gov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2021-07-14T07:13:00Z</dcterms:created>
  <dcterms:modified xsi:type="dcterms:W3CDTF">2021-07-14T07:14:00Z</dcterms:modified>
</cp:coreProperties>
</file>