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110F" w14:textId="2961B830" w:rsidR="00864C63" w:rsidRPr="00482002" w:rsidRDefault="00482002" w:rsidP="00482002">
      <w:pPr>
        <w:jc w:val="center"/>
        <w:rPr>
          <w:rFonts w:ascii="仿宋" w:eastAsia="仿宋" w:hAnsi="仿宋"/>
          <w:b/>
          <w:bCs/>
          <w:sz w:val="32"/>
          <w:szCs w:val="40"/>
        </w:rPr>
      </w:pPr>
      <w:r w:rsidRPr="00482002">
        <w:rPr>
          <w:rFonts w:ascii="仿宋" w:eastAsia="仿宋" w:hAnsi="仿宋" w:hint="eastAsia"/>
          <w:b/>
          <w:bCs/>
          <w:sz w:val="32"/>
          <w:szCs w:val="40"/>
        </w:rPr>
        <w:t>张家口市微循环与休克重点实验室流动人员登记表</w:t>
      </w:r>
    </w:p>
    <w:tbl>
      <w:tblPr>
        <w:tblW w:w="86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050"/>
        <w:gridCol w:w="844"/>
        <w:gridCol w:w="1031"/>
        <w:gridCol w:w="787"/>
        <w:gridCol w:w="713"/>
        <w:gridCol w:w="937"/>
        <w:gridCol w:w="732"/>
        <w:gridCol w:w="1298"/>
      </w:tblGrid>
      <w:tr w:rsidR="00482002" w14:paraId="6C3DE2BC" w14:textId="77777777" w:rsidTr="00482002">
        <w:trPr>
          <w:trHeight w:val="583"/>
        </w:trPr>
        <w:tc>
          <w:tcPr>
            <w:tcW w:w="8613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A90B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基本情况</w:t>
            </w:r>
          </w:p>
        </w:tc>
      </w:tr>
      <w:tr w:rsidR="00482002" w14:paraId="0FB659E4" w14:textId="77777777" w:rsidTr="00482002">
        <w:trPr>
          <w:trHeight w:val="934"/>
        </w:trPr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3B0A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A21B" w14:textId="448F84BB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DDD9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性别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80DC" w14:textId="50E3E395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4627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出生</w:t>
            </w:r>
          </w:p>
          <w:p w14:paraId="09F6EB90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年月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798ED" w14:textId="1E73015B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87A" w14:textId="48D21D82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hint="eastAsia"/>
                <w:noProof/>
              </w:rPr>
              <w:t>电子照片</w:t>
            </w:r>
          </w:p>
        </w:tc>
      </w:tr>
      <w:tr w:rsidR="00482002" w14:paraId="4FD45DBC" w14:textId="77777777" w:rsidTr="00482002">
        <w:trPr>
          <w:trHeight w:val="1073"/>
        </w:trPr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462F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国籍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686B" w14:textId="68A80573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A790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身份证号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1F38" w14:textId="6F17370E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945D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政治面貌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871A8" w14:textId="3D07CB83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1751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</w:p>
        </w:tc>
      </w:tr>
      <w:tr w:rsidR="00482002" w14:paraId="18CF1C96" w14:textId="77777777" w:rsidTr="00482002">
        <w:trPr>
          <w:trHeight w:val="774"/>
        </w:trPr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CD0F0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最高</w:t>
            </w:r>
          </w:p>
          <w:p w14:paraId="69884048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学历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F3BB" w14:textId="10E6063D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12427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最高学位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B021" w14:textId="638A167E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B22A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毕业院校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0B65F" w14:textId="0EAF956F" w:rsidR="00482002" w:rsidRDefault="00482002" w:rsidP="00482002">
            <w:pPr>
              <w:rPr>
                <w:rFonts w:ascii="仿宋" w:eastAsia="仿宋" w:hAnsi="仿宋" w:cs="仿宋" w:hint="eastAsia"/>
                <w:sz w:val="22"/>
                <w:szCs w:val="22"/>
              </w:rPr>
            </w:pPr>
          </w:p>
        </w:tc>
        <w:tc>
          <w:tcPr>
            <w:tcW w:w="2030" w:type="dxa"/>
            <w:gridSpan w:val="2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2E6F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</w:p>
        </w:tc>
      </w:tr>
      <w:tr w:rsidR="00482002" w14:paraId="1B1AC5C5" w14:textId="77777777" w:rsidTr="00482002">
        <w:trPr>
          <w:trHeight w:val="1021"/>
        </w:trPr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6C2D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专业技术职务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D156" w14:textId="2398A5D6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CC06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取得时间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8DEB8" w14:textId="24065FDF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F8D5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行政职务</w:t>
            </w:r>
          </w:p>
        </w:tc>
        <w:tc>
          <w:tcPr>
            <w:tcW w:w="165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E1DE" w14:textId="01047B99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B700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任职时间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3B10" w14:textId="321ECE15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</w:tr>
      <w:tr w:rsidR="00482002" w14:paraId="46D33766" w14:textId="77777777" w:rsidTr="00482002">
        <w:trPr>
          <w:trHeight w:val="1024"/>
        </w:trPr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D67A" w14:textId="77777777" w:rsidR="00482002" w:rsidRDefault="00482002" w:rsidP="00482002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工作单位</w:t>
            </w:r>
            <w:r>
              <w:rPr>
                <w:rFonts w:ascii="仿宋" w:eastAsia="仿宋" w:hAnsi="仿宋" w:hint="eastAsia"/>
                <w:b/>
                <w:iCs/>
                <w:spacing w:val="-23"/>
                <w:sz w:val="24"/>
              </w:rPr>
              <w:t>及从事专业</w:t>
            </w:r>
          </w:p>
        </w:tc>
        <w:tc>
          <w:tcPr>
            <w:tcW w:w="371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3F85C" w14:textId="62D4DAD3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C77A" w14:textId="77777777" w:rsidR="00482002" w:rsidRDefault="00482002" w:rsidP="00482002">
            <w:pPr>
              <w:jc w:val="left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联系电话</w:t>
            </w:r>
          </w:p>
        </w:tc>
        <w:tc>
          <w:tcPr>
            <w:tcW w:w="296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5614" w14:textId="3FC2CFAE" w:rsidR="00482002" w:rsidRDefault="00482002" w:rsidP="00482002">
            <w:pPr>
              <w:jc w:val="center"/>
              <w:rPr>
                <w:rFonts w:ascii="仿宋" w:eastAsia="仿宋" w:hAnsi="仿宋" w:hint="eastAsia"/>
                <w:bCs/>
                <w:iCs/>
                <w:sz w:val="22"/>
                <w:szCs w:val="22"/>
              </w:rPr>
            </w:pPr>
          </w:p>
        </w:tc>
      </w:tr>
      <w:tr w:rsidR="00482002" w14:paraId="5BA2A24D" w14:textId="77777777" w:rsidTr="00482002">
        <w:trPr>
          <w:trHeight w:val="855"/>
        </w:trPr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120E4" w14:textId="344BF241" w:rsidR="00482002" w:rsidRDefault="00482002" w:rsidP="00CF3AA1">
            <w:pPr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感兴趣的</w:t>
            </w:r>
            <w:r w:rsidR="00CF3AA1">
              <w:rPr>
                <w:rFonts w:ascii="仿宋" w:eastAsia="仿宋" w:hAnsi="仿宋" w:hint="eastAsia"/>
                <w:b/>
                <w:iCs/>
                <w:sz w:val="24"/>
              </w:rPr>
              <w:t>研究</w:t>
            </w:r>
            <w:r>
              <w:rPr>
                <w:rFonts w:ascii="仿宋" w:eastAsia="仿宋" w:hAnsi="仿宋" w:hint="eastAsia"/>
                <w:b/>
                <w:iCs/>
                <w:sz w:val="24"/>
              </w:rPr>
              <w:t>方向</w:t>
            </w:r>
          </w:p>
        </w:tc>
        <w:tc>
          <w:tcPr>
            <w:tcW w:w="7392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1F96" w14:textId="40D3C658" w:rsidR="00482002" w:rsidRPr="00482002" w:rsidRDefault="00482002" w:rsidP="00482002">
            <w:pPr>
              <w:spacing w:line="360" w:lineRule="auto"/>
              <w:jc w:val="left"/>
              <w:rPr>
                <w:rFonts w:ascii="仿宋" w:eastAsia="仿宋" w:hAnsi="仿宋" w:cs="仿宋"/>
                <w:bCs/>
                <w:iCs/>
                <w:sz w:val="24"/>
              </w:rPr>
            </w:pPr>
            <w:r w:rsidRPr="00482002">
              <w:rPr>
                <w:rFonts w:ascii="仿宋" w:eastAsia="仿宋" w:hAnsi="仿宋" w:cs="仿宋" w:hint="eastAsia"/>
                <w:bCs/>
                <w:iCs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iCs/>
                <w:sz w:val="24"/>
              </w:rPr>
              <w:t xml:space="preserve"> </w:t>
            </w:r>
            <w:r w:rsidRPr="00482002">
              <w:rPr>
                <w:rFonts w:ascii="仿宋" w:eastAsia="仿宋" w:hAnsi="仿宋" w:cs="仿宋" w:hint="eastAsia"/>
                <w:bCs/>
                <w:iCs/>
                <w:sz w:val="24"/>
              </w:rPr>
              <w:t>肠淋巴液转运在重症休克发病学中的作用研究</w:t>
            </w:r>
          </w:p>
          <w:p w14:paraId="1E517F14" w14:textId="176CFA6F" w:rsidR="00482002" w:rsidRPr="00482002" w:rsidRDefault="00482002" w:rsidP="00482002">
            <w:pPr>
              <w:spacing w:line="360" w:lineRule="auto"/>
              <w:jc w:val="left"/>
              <w:rPr>
                <w:rFonts w:ascii="仿宋" w:eastAsia="仿宋" w:hAnsi="仿宋" w:cs="仿宋"/>
                <w:bCs/>
                <w:iCs/>
                <w:sz w:val="24"/>
              </w:rPr>
            </w:pPr>
            <w:r w:rsidRPr="00482002">
              <w:rPr>
                <w:rFonts w:ascii="仿宋" w:eastAsia="仿宋" w:hAnsi="仿宋" w:cs="仿宋" w:hint="eastAsia"/>
                <w:bCs/>
                <w:iCs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iCs/>
                <w:sz w:val="24"/>
              </w:rPr>
              <w:t xml:space="preserve"> </w:t>
            </w:r>
            <w:r w:rsidRPr="00482002">
              <w:rPr>
                <w:rFonts w:ascii="仿宋" w:eastAsia="仿宋" w:hAnsi="仿宋" w:cstheme="minorHAnsi"/>
                <w:color w:val="000000"/>
                <w:sz w:val="24"/>
              </w:rPr>
              <w:t>重症休克淋巴微循环障碍的发生机制与干预研究</w:t>
            </w:r>
          </w:p>
          <w:p w14:paraId="3657A6B1" w14:textId="4AD02D58" w:rsidR="00482002" w:rsidRDefault="00482002" w:rsidP="00482002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2"/>
                <w:szCs w:val="22"/>
              </w:rPr>
            </w:pPr>
            <w:r w:rsidRPr="00482002">
              <w:rPr>
                <w:rFonts w:ascii="仿宋" w:eastAsia="仿宋" w:hAnsi="仿宋" w:cs="仿宋" w:hint="eastAsia"/>
                <w:bCs/>
                <w:iCs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bCs/>
                <w:iCs/>
                <w:sz w:val="24"/>
              </w:rPr>
              <w:t xml:space="preserve"> </w:t>
            </w:r>
            <w:r w:rsidRPr="00482002">
              <w:rPr>
                <w:rFonts w:ascii="仿宋" w:eastAsia="仿宋" w:hAnsi="仿宋" w:cstheme="minorHAnsi"/>
                <w:color w:val="000000"/>
                <w:sz w:val="24"/>
              </w:rPr>
              <w:t>中医药防治感染性休克的作用与机制研究</w:t>
            </w:r>
          </w:p>
        </w:tc>
      </w:tr>
      <w:tr w:rsidR="00482002" w14:paraId="1AF178FE" w14:textId="77777777" w:rsidTr="007A235A">
        <w:trPr>
          <w:trHeight w:val="5492"/>
        </w:trPr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26CF" w14:textId="3D36A6F2" w:rsidR="00482002" w:rsidRDefault="00482002" w:rsidP="007A235A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个人</w:t>
            </w:r>
          </w:p>
          <w:p w14:paraId="2EA01423" w14:textId="77777777" w:rsidR="00482002" w:rsidRDefault="00482002" w:rsidP="00482002">
            <w:pPr>
              <w:spacing w:line="360" w:lineRule="exact"/>
              <w:jc w:val="center"/>
              <w:rPr>
                <w:rFonts w:ascii="仿宋" w:eastAsia="仿宋" w:hAnsi="仿宋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研究</w:t>
            </w:r>
          </w:p>
          <w:p w14:paraId="085B4193" w14:textId="77777777" w:rsidR="00482002" w:rsidRDefault="00482002" w:rsidP="00482002">
            <w:pPr>
              <w:spacing w:line="360" w:lineRule="exact"/>
              <w:jc w:val="center"/>
              <w:rPr>
                <w:rFonts w:ascii="仿宋" w:eastAsia="仿宋" w:hAnsi="仿宋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基础</w:t>
            </w:r>
          </w:p>
          <w:p w14:paraId="037009F1" w14:textId="2FEF5688" w:rsidR="007A235A" w:rsidRDefault="007A235A" w:rsidP="00482002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iCs/>
                <w:sz w:val="24"/>
              </w:rPr>
            </w:pPr>
            <w:r>
              <w:rPr>
                <w:rFonts w:ascii="仿宋" w:eastAsia="仿宋" w:hAnsi="仿宋" w:hint="eastAsia"/>
                <w:b/>
                <w:iCs/>
                <w:sz w:val="24"/>
              </w:rPr>
              <w:t>简介</w:t>
            </w:r>
          </w:p>
        </w:tc>
        <w:tc>
          <w:tcPr>
            <w:tcW w:w="7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8523" w14:textId="12A70A38" w:rsidR="00482002" w:rsidRPr="00E13F59" w:rsidRDefault="00482002" w:rsidP="00482002">
            <w:pPr>
              <w:spacing w:line="600" w:lineRule="exact"/>
              <w:ind w:firstLineChars="200" w:firstLine="480"/>
              <w:rPr>
                <w:rFonts w:ascii="仿宋" w:eastAsia="仿宋" w:hAnsi="仿宋" w:hint="eastAsia"/>
                <w:iCs/>
                <w:color w:val="FF0000"/>
                <w:sz w:val="24"/>
              </w:rPr>
            </w:pPr>
          </w:p>
        </w:tc>
      </w:tr>
    </w:tbl>
    <w:p w14:paraId="06B7CC51" w14:textId="77777777" w:rsidR="00482002" w:rsidRPr="00482002" w:rsidRDefault="00482002">
      <w:pPr>
        <w:rPr>
          <w:rFonts w:hint="eastAsia"/>
          <w:sz w:val="28"/>
          <w:szCs w:val="36"/>
        </w:rPr>
      </w:pPr>
    </w:p>
    <w:sectPr w:rsidR="00482002" w:rsidRPr="00482002" w:rsidSect="00670D2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02"/>
    <w:rsid w:val="0040581D"/>
    <w:rsid w:val="00482002"/>
    <w:rsid w:val="00670D23"/>
    <w:rsid w:val="007A235A"/>
    <w:rsid w:val="00864C63"/>
    <w:rsid w:val="00CF3AA1"/>
    <w:rsid w:val="00EB2C7E"/>
    <w:rsid w:val="00F6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3094"/>
  <w15:chartTrackingRefBased/>
  <w15:docId w15:val="{0B97C1CA-CC8C-4601-986A-0BFD0E88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82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2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0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0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0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0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0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0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0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0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0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20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0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0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00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82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00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4820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820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2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124</Characters>
  <Application>Microsoft Office Word</Application>
  <DocSecurity>0</DocSecurity>
  <Lines>20</Lines>
  <Paragraphs>20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zhen-ao zhao</dc:creator>
  <cp:keywords/>
  <dc:description/>
  <cp:lastModifiedBy>zhen-ao zhao</cp:lastModifiedBy>
  <cp:revision>3</cp:revision>
  <dcterms:created xsi:type="dcterms:W3CDTF">2025-07-20T14:08:00Z</dcterms:created>
  <dcterms:modified xsi:type="dcterms:W3CDTF">2025-07-20T14:23:00Z</dcterms:modified>
</cp:coreProperties>
</file>